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C0700" w14:textId="5BD802E8" w:rsidR="005A164E" w:rsidRPr="00B51E76" w:rsidRDefault="005A164E" w:rsidP="001E3A1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  <w:lang w:val="en-US"/>
        </w:rPr>
      </w:pPr>
      <w:bookmarkStart w:id="0" w:name="_GoBack"/>
      <w:bookmarkEnd w:id="0"/>
      <w:r w:rsidRPr="00B51E76">
        <w:rPr>
          <w:rFonts w:ascii="Arial" w:hAnsi="Arial" w:cs="Arial"/>
          <w:b/>
          <w:color w:val="000000"/>
          <w:u w:val="single"/>
          <w:lang w:val="en-US"/>
        </w:rPr>
        <w:t>Proposed changes i</w:t>
      </w:r>
      <w:r w:rsidR="00B51E76" w:rsidRPr="00B51E76">
        <w:rPr>
          <w:rFonts w:ascii="Arial" w:hAnsi="Arial" w:cs="Arial"/>
          <w:b/>
          <w:color w:val="000000"/>
          <w:u w:val="single"/>
          <w:lang w:val="en-US"/>
        </w:rPr>
        <w:t xml:space="preserve">n </w:t>
      </w:r>
      <w:r w:rsidR="00B51E76" w:rsidRPr="00B51E76">
        <w:rPr>
          <w:rFonts w:ascii="Arial" w:hAnsi="Arial" w:cs="Arial"/>
          <w:b/>
          <w:i/>
          <w:color w:val="000000"/>
          <w:u w:val="single"/>
          <w:lang w:val="en-US"/>
        </w:rPr>
        <w:t>T</w:t>
      </w:r>
      <w:r w:rsidR="001D604A" w:rsidRPr="00B51E76">
        <w:rPr>
          <w:rFonts w:ascii="Arial" w:hAnsi="Arial" w:cs="Arial"/>
          <w:b/>
          <w:i/>
          <w:color w:val="000000"/>
          <w:u w:val="single"/>
          <w:lang w:val="en-US"/>
        </w:rPr>
        <w:t>he</w:t>
      </w:r>
      <w:r w:rsidRPr="00B51E76">
        <w:rPr>
          <w:rFonts w:ascii="Arial" w:hAnsi="Arial" w:cs="Arial"/>
          <w:b/>
          <w:i/>
          <w:color w:val="000000"/>
          <w:u w:val="single"/>
          <w:lang w:val="en-US"/>
        </w:rPr>
        <w:t xml:space="preserve"> AA Structure Handbook for </w:t>
      </w:r>
      <w:r w:rsidR="001D604A" w:rsidRPr="00B51E76">
        <w:rPr>
          <w:rFonts w:ascii="Arial" w:hAnsi="Arial" w:cs="Arial"/>
          <w:b/>
          <w:i/>
          <w:color w:val="000000"/>
          <w:u w:val="single"/>
          <w:lang w:val="en-US"/>
        </w:rPr>
        <w:t xml:space="preserve">AA </w:t>
      </w:r>
      <w:r w:rsidRPr="00B51E76">
        <w:rPr>
          <w:rFonts w:ascii="Arial" w:hAnsi="Arial" w:cs="Arial"/>
          <w:b/>
          <w:i/>
          <w:color w:val="000000"/>
          <w:u w:val="single"/>
          <w:lang w:val="en-US"/>
        </w:rPr>
        <w:t>Great Britain</w:t>
      </w:r>
    </w:p>
    <w:p w14:paraId="3BA5369C" w14:textId="77777777" w:rsidR="001E3A19" w:rsidRPr="00B51E76" w:rsidRDefault="001E3A19" w:rsidP="001E3A1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lang w:val="en-US"/>
        </w:rPr>
      </w:pPr>
    </w:p>
    <w:p w14:paraId="4C2CCD92" w14:textId="77777777" w:rsidR="001E3A19" w:rsidRPr="00B51E76" w:rsidRDefault="001E3A19" w:rsidP="001E3A1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lang w:val="en-US"/>
        </w:rPr>
      </w:pPr>
    </w:p>
    <w:p w14:paraId="6DD73E24" w14:textId="24C24273" w:rsidR="001E3A19" w:rsidRPr="00B51E76" w:rsidRDefault="001E3A19" w:rsidP="001E3A1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lang w:val="en-US"/>
        </w:rPr>
      </w:pPr>
      <w:r w:rsidRPr="00B51E76">
        <w:rPr>
          <w:rFonts w:ascii="Arial" w:hAnsi="Arial" w:cs="Arial"/>
          <w:b/>
          <w:color w:val="000000"/>
          <w:lang w:val="en-US"/>
        </w:rPr>
        <w:t>In the chapter The General Service Conference, section 1.5.</w:t>
      </w:r>
      <w:proofErr w:type="gramStart"/>
      <w:r w:rsidRPr="00B51E76">
        <w:rPr>
          <w:rFonts w:ascii="Arial" w:hAnsi="Arial" w:cs="Arial"/>
          <w:b/>
          <w:color w:val="000000"/>
          <w:lang w:val="en-US"/>
        </w:rPr>
        <w:t xml:space="preserve">, </w:t>
      </w:r>
      <w:r w:rsidR="00A50074" w:rsidRPr="00B51E76">
        <w:rPr>
          <w:rFonts w:ascii="Arial" w:hAnsi="Arial" w:cs="Arial"/>
          <w:b/>
          <w:color w:val="000000"/>
          <w:lang w:val="en-US"/>
        </w:rPr>
        <w:t xml:space="preserve"> Delegates</w:t>
      </w:r>
      <w:proofErr w:type="gramEnd"/>
      <w:r w:rsidRPr="00B51E76">
        <w:rPr>
          <w:rFonts w:ascii="Arial" w:hAnsi="Arial" w:cs="Arial"/>
          <w:b/>
          <w:color w:val="000000"/>
          <w:lang w:val="en-US"/>
        </w:rPr>
        <w:t>, point b., Rotation</w:t>
      </w:r>
      <w:r w:rsidR="00B51E76">
        <w:rPr>
          <w:rFonts w:ascii="Arial" w:hAnsi="Arial" w:cs="Arial"/>
          <w:b/>
          <w:color w:val="000000"/>
          <w:lang w:val="en-US"/>
        </w:rPr>
        <w:t xml:space="preserve"> (page 102 in the 2018 edition)</w:t>
      </w:r>
      <w:r w:rsidRPr="00B51E76">
        <w:rPr>
          <w:rFonts w:ascii="Arial" w:hAnsi="Arial" w:cs="Arial"/>
          <w:b/>
          <w:color w:val="000000"/>
          <w:lang w:val="en-US"/>
        </w:rPr>
        <w:t>, make the following changes.</w:t>
      </w:r>
      <w:r w:rsidR="00B51E76">
        <w:rPr>
          <w:rFonts w:ascii="Arial" w:hAnsi="Arial" w:cs="Arial"/>
          <w:b/>
          <w:color w:val="000000"/>
          <w:lang w:val="en-US"/>
        </w:rPr>
        <w:t xml:space="preserve"> </w:t>
      </w:r>
    </w:p>
    <w:p w14:paraId="7577DEB1" w14:textId="77777777" w:rsidR="00A50074" w:rsidRPr="00B51E76" w:rsidRDefault="00A50074" w:rsidP="001E3A1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lang w:val="en-US"/>
        </w:rPr>
      </w:pPr>
      <w:r w:rsidRPr="00B51E76">
        <w:rPr>
          <w:rFonts w:ascii="Arial" w:hAnsi="Arial" w:cs="Arial"/>
          <w:b/>
          <w:color w:val="000000"/>
          <w:lang w:val="en-US"/>
        </w:rPr>
        <w:t xml:space="preserve"> </w:t>
      </w:r>
    </w:p>
    <w:p w14:paraId="12A710A2" w14:textId="77777777" w:rsidR="001E3A19" w:rsidRPr="00B51E76" w:rsidRDefault="001E3A19" w:rsidP="001E3A1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lang w:val="en-US"/>
        </w:rPr>
      </w:pPr>
    </w:p>
    <w:p w14:paraId="2E35D2B8" w14:textId="77777777" w:rsidR="001E3A19" w:rsidRPr="00B51E76" w:rsidRDefault="00C0624E" w:rsidP="001E3A1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  <w:lang w:val="en-US"/>
        </w:rPr>
      </w:pPr>
      <w:r w:rsidRPr="00B51E76">
        <w:rPr>
          <w:rFonts w:ascii="Arial" w:hAnsi="Arial" w:cs="Arial"/>
          <w:b/>
          <w:color w:val="000000"/>
          <w:u w:val="single"/>
          <w:lang w:val="en-US"/>
        </w:rPr>
        <w:t>First change, point 1, c</w:t>
      </w:r>
      <w:r w:rsidR="001E3A19" w:rsidRPr="00B51E76">
        <w:rPr>
          <w:rFonts w:ascii="Arial" w:hAnsi="Arial" w:cs="Arial"/>
          <w:b/>
          <w:color w:val="000000"/>
          <w:u w:val="single"/>
          <w:lang w:val="en-US"/>
        </w:rPr>
        <w:t>urrent text:</w:t>
      </w:r>
    </w:p>
    <w:p w14:paraId="61E1BBB4" w14:textId="77777777" w:rsidR="001E3A19" w:rsidRPr="00B51E76" w:rsidRDefault="001E3A19" w:rsidP="001E3A1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lang w:val="en-US"/>
        </w:rPr>
      </w:pPr>
      <w:r w:rsidRPr="00B51E76">
        <w:rPr>
          <w:rFonts w:ascii="Arial" w:hAnsi="Arial" w:cs="Arial"/>
          <w:b/>
          <w:color w:val="000000"/>
          <w:lang w:val="en-US"/>
        </w:rPr>
        <w:t xml:space="preserve"> </w:t>
      </w:r>
    </w:p>
    <w:p w14:paraId="2BEAC095" w14:textId="77777777" w:rsidR="001D604A" w:rsidRPr="00B51E76" w:rsidRDefault="00A50074" w:rsidP="002B3265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66" w:line="320" w:lineRule="atLeast"/>
        <w:ind w:left="720" w:hanging="720"/>
        <w:rPr>
          <w:rFonts w:ascii="Arial" w:hAnsi="Arial" w:cs="Arial"/>
        </w:rPr>
      </w:pPr>
      <w:r w:rsidRPr="00B51E76">
        <w:rPr>
          <w:rFonts w:ascii="Arial" w:hAnsi="Arial" w:cs="Arial"/>
          <w:color w:val="000000"/>
          <w:lang w:val="en-US"/>
        </w:rPr>
        <w:t xml:space="preserve">Delegates shall be elected by regions to serve for a maximum period of three consecutive years. If a delegate is unable to attend any Conference during the period of appointment, the place may be taken for that Conference by an eligible alternate delegate. </w:t>
      </w:r>
      <w:r w:rsidRPr="00B51E76">
        <w:rPr>
          <w:rFonts w:ascii="Arial" w:hAnsi="Arial" w:cs="Arial"/>
          <w:lang w:val="en-US"/>
        </w:rPr>
        <w:t>A delegate may serve as an alternate once only, but the eligibility of an alternate delegate to attend later Conferences as a full delegate will not be affected by previous attendance as an alternate.</w:t>
      </w:r>
      <w:r w:rsidRPr="00B51E76">
        <w:rPr>
          <w:rFonts w:ascii="Arial" w:hAnsi="Arial" w:cs="Arial"/>
          <w:color w:val="000000"/>
          <w:lang w:val="en-US"/>
        </w:rPr>
        <w:t xml:space="preserve"> </w:t>
      </w:r>
    </w:p>
    <w:p w14:paraId="67EAE5F3" w14:textId="77777777" w:rsidR="001E3A19" w:rsidRPr="00B51E76" w:rsidRDefault="001E3A19" w:rsidP="001E3A1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20" w:lineRule="atLeast"/>
        <w:rPr>
          <w:rFonts w:ascii="Arial" w:hAnsi="Arial" w:cs="Arial"/>
        </w:rPr>
      </w:pPr>
    </w:p>
    <w:p w14:paraId="3984829B" w14:textId="4F03C063" w:rsidR="001E3A19" w:rsidRPr="00B51E76" w:rsidRDefault="00B51E76" w:rsidP="001E3A1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  <w:lang w:val="en-US"/>
        </w:rPr>
      </w:pPr>
      <w:r>
        <w:rPr>
          <w:rFonts w:ascii="Arial" w:hAnsi="Arial" w:cs="Arial"/>
          <w:b/>
          <w:color w:val="000000"/>
          <w:u w:val="single"/>
          <w:lang w:val="en-US"/>
        </w:rPr>
        <w:t>Proposed change (underlin</w:t>
      </w:r>
      <w:r w:rsidR="00C0624E" w:rsidRPr="00B51E76">
        <w:rPr>
          <w:rFonts w:ascii="Arial" w:hAnsi="Arial" w:cs="Arial"/>
          <w:b/>
          <w:color w:val="000000"/>
          <w:u w:val="single"/>
          <w:lang w:val="en-US"/>
        </w:rPr>
        <w:t>ed)</w:t>
      </w:r>
      <w:r w:rsidR="001E3A19" w:rsidRPr="00B51E76">
        <w:rPr>
          <w:rFonts w:ascii="Arial" w:hAnsi="Arial" w:cs="Arial"/>
          <w:b/>
          <w:color w:val="000000"/>
          <w:u w:val="single"/>
          <w:lang w:val="en-US"/>
        </w:rPr>
        <w:t>:</w:t>
      </w:r>
      <w:r w:rsidR="00C0624E" w:rsidRPr="00B51E76">
        <w:rPr>
          <w:rFonts w:ascii="Arial" w:hAnsi="Arial" w:cs="Arial"/>
          <w:b/>
          <w:color w:val="000000"/>
          <w:u w:val="single"/>
          <w:lang w:val="en-US"/>
        </w:rPr>
        <w:t xml:space="preserve"> </w:t>
      </w:r>
    </w:p>
    <w:p w14:paraId="2B933A4B" w14:textId="77777777" w:rsidR="001E3A19" w:rsidRPr="00B51E76" w:rsidRDefault="001E3A19" w:rsidP="001E3A1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14:paraId="4A301BBF" w14:textId="77777777" w:rsidR="00A50074" w:rsidRPr="00B51E76" w:rsidRDefault="00A50074" w:rsidP="001E3A1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lang w:val="en-US"/>
        </w:rPr>
      </w:pPr>
      <w:r w:rsidRPr="00B51E76">
        <w:rPr>
          <w:rFonts w:ascii="Arial" w:hAnsi="Arial" w:cs="Arial"/>
          <w:b/>
          <w:color w:val="000000"/>
          <w:lang w:val="en-US"/>
        </w:rPr>
        <w:t xml:space="preserve">Change the final sentence in the paragraph </w:t>
      </w:r>
      <w:r w:rsidR="00C0624E" w:rsidRPr="00B51E76">
        <w:rPr>
          <w:rFonts w:ascii="Arial" w:hAnsi="Arial" w:cs="Arial"/>
          <w:b/>
          <w:color w:val="000000"/>
          <w:lang w:val="en-US"/>
        </w:rPr>
        <w:t>to read:</w:t>
      </w:r>
    </w:p>
    <w:p w14:paraId="32A559AF" w14:textId="77777777" w:rsidR="001E3A19" w:rsidRPr="00B51E76" w:rsidRDefault="001E3A19" w:rsidP="001E3A1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0C6E6C9D" w14:textId="77777777" w:rsidR="00A50074" w:rsidRPr="00B51E76" w:rsidRDefault="00A50074" w:rsidP="00B51E7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lang w:val="en-US"/>
        </w:rPr>
      </w:pPr>
      <w:r w:rsidRPr="00B51E76">
        <w:rPr>
          <w:rFonts w:ascii="Arial" w:hAnsi="Arial" w:cs="Arial"/>
          <w:u w:val="single"/>
          <w:lang w:val="en-US"/>
        </w:rPr>
        <w:t>An alternate delegate may only attend Conference in the place of a delegate once,</w:t>
      </w:r>
      <w:r w:rsidRPr="00B51E76">
        <w:rPr>
          <w:rFonts w:ascii="Arial" w:hAnsi="Arial" w:cs="Arial"/>
          <w:lang w:val="en-US"/>
        </w:rPr>
        <w:t xml:space="preserve"> but the eligibility of an alternate delegate to attend later Conferences as a full delegate will not be affected by previous attendance as an alternate.</w:t>
      </w:r>
    </w:p>
    <w:p w14:paraId="034974F1" w14:textId="77777777" w:rsidR="0053783B" w:rsidRPr="00B51E76" w:rsidRDefault="0053783B" w:rsidP="001E3A1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417F3FB" w14:textId="77777777" w:rsidR="001E3A19" w:rsidRPr="00B51E76" w:rsidRDefault="001E3A19" w:rsidP="001E3A1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15F7A108" w14:textId="77777777" w:rsidR="001D604A" w:rsidRPr="00B51E76" w:rsidRDefault="001D604A" w:rsidP="001E3A1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lang w:val="en-US"/>
        </w:rPr>
      </w:pPr>
      <w:r w:rsidRPr="00B51E76">
        <w:rPr>
          <w:rFonts w:ascii="Arial" w:hAnsi="Arial" w:cs="Arial"/>
          <w:b/>
          <w:color w:val="000000"/>
          <w:lang w:val="en-US"/>
        </w:rPr>
        <w:t xml:space="preserve">The </w:t>
      </w:r>
      <w:r w:rsidR="001E3A19" w:rsidRPr="00B51E76">
        <w:rPr>
          <w:rFonts w:ascii="Arial" w:hAnsi="Arial" w:cs="Arial"/>
          <w:b/>
          <w:color w:val="000000"/>
          <w:lang w:val="en-US"/>
        </w:rPr>
        <w:t xml:space="preserve">full </w:t>
      </w:r>
      <w:r w:rsidRPr="00B51E76">
        <w:rPr>
          <w:rFonts w:ascii="Arial" w:hAnsi="Arial" w:cs="Arial"/>
          <w:b/>
          <w:color w:val="000000"/>
          <w:lang w:val="en-US"/>
        </w:rPr>
        <w:t>paragraph would then read:</w:t>
      </w:r>
    </w:p>
    <w:p w14:paraId="57E966E7" w14:textId="77777777" w:rsidR="001E3A19" w:rsidRPr="00B51E76" w:rsidRDefault="001E3A19" w:rsidP="001E3A1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14:paraId="301D9232" w14:textId="77777777" w:rsidR="001D604A" w:rsidRPr="00B51E76" w:rsidRDefault="001D604A" w:rsidP="001E3A1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B51E76">
        <w:rPr>
          <w:rFonts w:ascii="Arial" w:hAnsi="Arial" w:cs="Arial"/>
          <w:color w:val="000000"/>
          <w:lang w:val="en-US"/>
        </w:rPr>
        <w:t xml:space="preserve">Delegates shall be elected by regions to serve for a maximum period of three consecutive years. If a delegate is unable to attend any Conference during the period of appointment, the place may be taken for that Conference by an eligible alternate delegate. </w:t>
      </w:r>
      <w:r w:rsidRPr="00B51E76">
        <w:rPr>
          <w:rFonts w:ascii="Arial" w:hAnsi="Arial" w:cs="Arial"/>
          <w:lang w:val="en-US"/>
        </w:rPr>
        <w:t>An alternate delegate may only attend Conference in the place of a delegate once, but the eligibility of an alternate delegate to attend later Conferences as a full delegate will not be affected by previous attendance as an alternate.</w:t>
      </w:r>
    </w:p>
    <w:p w14:paraId="797E5FAD" w14:textId="77777777" w:rsidR="00C0624E" w:rsidRPr="00B51E76" w:rsidRDefault="00C0624E" w:rsidP="00C0624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0029760C" w14:textId="77777777" w:rsidR="0053783B" w:rsidRPr="00B51E76" w:rsidRDefault="0053783B" w:rsidP="00C0624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B51E76">
        <w:rPr>
          <w:rFonts w:ascii="Arial" w:hAnsi="Arial" w:cs="Arial"/>
          <w:lang w:val="en-US"/>
        </w:rPr>
        <w:t>--</w:t>
      </w:r>
    </w:p>
    <w:p w14:paraId="5ECE1734" w14:textId="77777777" w:rsidR="00C0624E" w:rsidRPr="00B51E76" w:rsidRDefault="00C0624E" w:rsidP="00C0624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35D1C5B" w14:textId="77777777" w:rsidR="0053783B" w:rsidRPr="00B51E76" w:rsidRDefault="00C0624E" w:rsidP="00C0624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  <w:lang w:val="en-US"/>
        </w:rPr>
      </w:pPr>
      <w:r w:rsidRPr="00B51E76">
        <w:rPr>
          <w:rFonts w:ascii="Arial" w:hAnsi="Arial" w:cs="Arial"/>
          <w:b/>
          <w:color w:val="000000"/>
          <w:u w:val="single"/>
          <w:lang w:val="en-US"/>
        </w:rPr>
        <w:t>Second change, point 2, current text:</w:t>
      </w:r>
    </w:p>
    <w:p w14:paraId="46158934" w14:textId="77777777" w:rsidR="00C0624E" w:rsidRPr="00B51E76" w:rsidRDefault="00C0624E" w:rsidP="00C0624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  <w:lang w:val="en-US"/>
        </w:rPr>
      </w:pPr>
    </w:p>
    <w:p w14:paraId="433D67EE" w14:textId="77777777" w:rsidR="00C0624E" w:rsidRPr="00B51E76" w:rsidRDefault="0053783B" w:rsidP="002B3265">
      <w:pPr>
        <w:widowControl w:val="0"/>
        <w:numPr>
          <w:ilvl w:val="0"/>
          <w:numId w:val="1"/>
        </w:numPr>
        <w:tabs>
          <w:tab w:val="left" w:pos="220"/>
          <w:tab w:val="left" w:pos="900"/>
        </w:tabs>
        <w:autoSpaceDE w:val="0"/>
        <w:autoSpaceDN w:val="0"/>
        <w:adjustRightInd w:val="0"/>
        <w:spacing w:after="266"/>
        <w:ind w:hanging="720"/>
        <w:rPr>
          <w:rFonts w:ascii="Arial" w:hAnsi="Arial" w:cs="Arial"/>
          <w:color w:val="000000"/>
          <w:lang w:val="en-US"/>
        </w:rPr>
      </w:pPr>
      <w:r w:rsidRPr="00B51E76">
        <w:rPr>
          <w:rFonts w:ascii="Arial" w:hAnsi="Arial" w:cs="Arial"/>
          <w:color w:val="000000"/>
          <w:lang w:val="en-US"/>
        </w:rPr>
        <w:t>Any attendance by an alternate delegate will count as part of the three-year term of the delegate whose place is taken and may not have the effect of extending the term of the delegate originally elected.</w:t>
      </w:r>
    </w:p>
    <w:p w14:paraId="25C8FFB6" w14:textId="6BC99653" w:rsidR="00C0624E" w:rsidRPr="00B51E76" w:rsidRDefault="00C0624E" w:rsidP="00C0624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  <w:lang w:val="en-US"/>
        </w:rPr>
      </w:pPr>
      <w:r w:rsidRPr="00B51E76">
        <w:rPr>
          <w:rFonts w:ascii="Arial" w:hAnsi="Arial" w:cs="Arial"/>
          <w:b/>
          <w:color w:val="000000"/>
          <w:u w:val="single"/>
          <w:lang w:val="en-US"/>
        </w:rPr>
        <w:lastRenderedPageBreak/>
        <w:t>Proposed change</w:t>
      </w:r>
      <w:r w:rsidR="00365882" w:rsidRPr="00B51E76">
        <w:rPr>
          <w:rFonts w:ascii="Arial" w:hAnsi="Arial" w:cs="Arial"/>
          <w:b/>
          <w:color w:val="000000"/>
          <w:u w:val="single"/>
          <w:lang w:val="en-US"/>
        </w:rPr>
        <w:t>s</w:t>
      </w:r>
      <w:r w:rsidR="00B51E76">
        <w:rPr>
          <w:rFonts w:ascii="Arial" w:hAnsi="Arial" w:cs="Arial"/>
          <w:b/>
          <w:color w:val="000000"/>
          <w:u w:val="single"/>
          <w:lang w:val="en-US"/>
        </w:rPr>
        <w:t xml:space="preserve"> (underlin</w:t>
      </w:r>
      <w:r w:rsidRPr="00B51E76">
        <w:rPr>
          <w:rFonts w:ascii="Arial" w:hAnsi="Arial" w:cs="Arial"/>
          <w:b/>
          <w:color w:val="000000"/>
          <w:u w:val="single"/>
          <w:lang w:val="en-US"/>
        </w:rPr>
        <w:t>ed):</w:t>
      </w:r>
    </w:p>
    <w:p w14:paraId="2B06B253" w14:textId="77777777" w:rsidR="00C0624E" w:rsidRPr="00B51E76" w:rsidRDefault="00C0624E" w:rsidP="00C0624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14:paraId="3AF3DF63" w14:textId="77777777" w:rsidR="0053783B" w:rsidRPr="00B51E76" w:rsidRDefault="0053783B" w:rsidP="00C0624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B51E76">
        <w:rPr>
          <w:rFonts w:ascii="Arial" w:hAnsi="Arial" w:cs="Arial"/>
          <w:b/>
          <w:lang w:val="en-US"/>
        </w:rPr>
        <w:t>Change the opening sentence to read:</w:t>
      </w:r>
    </w:p>
    <w:p w14:paraId="38CDAC83" w14:textId="77777777" w:rsidR="00C0624E" w:rsidRPr="00B51E76" w:rsidRDefault="00C0624E" w:rsidP="00C0624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14:paraId="455FE55F" w14:textId="77777777" w:rsidR="00365882" w:rsidRPr="00B51E76" w:rsidRDefault="0053783B" w:rsidP="00B51E7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en-US"/>
        </w:rPr>
      </w:pPr>
      <w:r w:rsidRPr="00B51E76">
        <w:rPr>
          <w:rFonts w:ascii="Arial" w:hAnsi="Arial" w:cs="Arial"/>
          <w:color w:val="000000"/>
          <w:lang w:val="en-US"/>
        </w:rPr>
        <w:t xml:space="preserve">Any attendance by an alternate delegate will </w:t>
      </w:r>
      <w:r w:rsidRPr="00B51E76">
        <w:rPr>
          <w:rFonts w:ascii="Arial" w:hAnsi="Arial" w:cs="Arial"/>
          <w:color w:val="000000"/>
          <w:u w:val="single"/>
          <w:lang w:val="en-US"/>
        </w:rPr>
        <w:t>normally</w:t>
      </w:r>
      <w:r w:rsidRPr="00B51E76">
        <w:rPr>
          <w:rFonts w:ascii="Arial" w:hAnsi="Arial" w:cs="Arial"/>
          <w:color w:val="000000"/>
          <w:lang w:val="en-US"/>
        </w:rPr>
        <w:t xml:space="preserve"> count as part of the three-year term of the delegate whose place is taken and </w:t>
      </w:r>
      <w:r w:rsidR="001D604A" w:rsidRPr="00B51E76">
        <w:rPr>
          <w:rFonts w:ascii="Arial" w:hAnsi="Arial" w:cs="Arial"/>
          <w:color w:val="000000"/>
          <w:u w:val="single"/>
          <w:lang w:val="en-US"/>
        </w:rPr>
        <w:t>would</w:t>
      </w:r>
      <w:r w:rsidR="001D604A" w:rsidRPr="00B51E76">
        <w:rPr>
          <w:rFonts w:ascii="Arial" w:hAnsi="Arial" w:cs="Arial"/>
          <w:color w:val="000000"/>
          <w:lang w:val="en-US"/>
        </w:rPr>
        <w:t xml:space="preserve"> </w:t>
      </w:r>
      <w:r w:rsidRPr="00B51E76">
        <w:rPr>
          <w:rFonts w:ascii="Arial" w:hAnsi="Arial" w:cs="Arial"/>
          <w:color w:val="000000"/>
          <w:lang w:val="en-US"/>
        </w:rPr>
        <w:t xml:space="preserve">not </w:t>
      </w:r>
      <w:r w:rsidR="001D604A" w:rsidRPr="00B51E76">
        <w:rPr>
          <w:rFonts w:ascii="Arial" w:hAnsi="Arial" w:cs="Arial"/>
          <w:color w:val="000000"/>
          <w:u w:val="single"/>
          <w:lang w:val="en-US"/>
        </w:rPr>
        <w:t>therefore usually</w:t>
      </w:r>
      <w:r w:rsidR="001D604A" w:rsidRPr="00B51E76">
        <w:rPr>
          <w:rFonts w:ascii="Arial" w:hAnsi="Arial" w:cs="Arial"/>
          <w:color w:val="000000"/>
          <w:lang w:val="en-US"/>
        </w:rPr>
        <w:t xml:space="preserve"> </w:t>
      </w:r>
      <w:r w:rsidRPr="00B51E76">
        <w:rPr>
          <w:rFonts w:ascii="Arial" w:hAnsi="Arial" w:cs="Arial"/>
          <w:color w:val="000000"/>
          <w:lang w:val="en-US"/>
        </w:rPr>
        <w:t>have the effect of extending the term of the delegate originally elected.</w:t>
      </w:r>
    </w:p>
    <w:p w14:paraId="0AEF47CE" w14:textId="77777777" w:rsidR="00365882" w:rsidRPr="00B51E76" w:rsidRDefault="00365882" w:rsidP="0036588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14:paraId="18A25898" w14:textId="77777777" w:rsidR="001D604A" w:rsidRPr="00B51E76" w:rsidRDefault="0053783B" w:rsidP="0036588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B51E76">
        <w:rPr>
          <w:rFonts w:ascii="Arial" w:hAnsi="Arial" w:cs="Arial"/>
          <w:color w:val="000000"/>
          <w:lang w:val="en-US"/>
        </w:rPr>
        <w:t xml:space="preserve">  </w:t>
      </w:r>
    </w:p>
    <w:p w14:paraId="272D7FE2" w14:textId="6D2DBC90" w:rsidR="0053783B" w:rsidRPr="00B51E76" w:rsidRDefault="001D604A" w:rsidP="0036588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lang w:val="en-US"/>
        </w:rPr>
      </w:pPr>
      <w:r w:rsidRPr="00B51E76">
        <w:rPr>
          <w:rFonts w:ascii="Arial" w:hAnsi="Arial" w:cs="Arial"/>
          <w:b/>
          <w:color w:val="000000"/>
          <w:lang w:val="en-US"/>
        </w:rPr>
        <w:t>Then add the following two sentences:</w:t>
      </w:r>
      <w:r w:rsidR="00B51E76">
        <w:rPr>
          <w:rFonts w:ascii="Arial" w:hAnsi="Arial" w:cs="Arial"/>
          <w:b/>
          <w:color w:val="000000"/>
          <w:lang w:val="en-US"/>
        </w:rPr>
        <w:t xml:space="preserve"> *</w:t>
      </w:r>
    </w:p>
    <w:p w14:paraId="178FD194" w14:textId="77777777" w:rsidR="00365882" w:rsidRPr="00B51E76" w:rsidRDefault="00365882" w:rsidP="0036588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0367D164" w14:textId="77777777" w:rsidR="005A164E" w:rsidRPr="00B51E76" w:rsidRDefault="005A164E" w:rsidP="00B51E7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u w:val="single"/>
          <w:lang w:val="en-US"/>
        </w:rPr>
      </w:pPr>
      <w:r w:rsidRPr="00B51E76">
        <w:rPr>
          <w:rFonts w:ascii="Arial" w:hAnsi="Arial" w:cs="Arial"/>
          <w:u w:val="single"/>
          <w:lang w:val="en-US"/>
        </w:rPr>
        <w:t>However, this determination is ultimately up to the sponsoring region. (Please see the chapter The General Service Board, section 3, GSB Members, under Desirable Qualifications for Alcoholic Trustees: “</w:t>
      </w:r>
      <w:r w:rsidRPr="00B51E76">
        <w:rPr>
          <w:rFonts w:ascii="Arial" w:hAnsi="Arial" w:cs="Arial"/>
          <w:color w:val="000000"/>
          <w:u w:val="single"/>
          <w:lang w:val="en-US"/>
        </w:rPr>
        <w:t xml:space="preserve">If in exceptional circumstances a delegate is unable to complete their 3 year term the sponsoring region may, at their discretion, permit the delegate to complete their term.”) </w:t>
      </w:r>
    </w:p>
    <w:p w14:paraId="40D8ACC4" w14:textId="77777777" w:rsidR="00365882" w:rsidRPr="00B51E76" w:rsidRDefault="00365882" w:rsidP="0036588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14:paraId="5368A0F6" w14:textId="77777777" w:rsidR="00365882" w:rsidRPr="00B51E76" w:rsidRDefault="00365882" w:rsidP="0036588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14:paraId="6FF3DB53" w14:textId="77777777" w:rsidR="0053783B" w:rsidRPr="00B51E76" w:rsidRDefault="001D604A" w:rsidP="0036588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lang w:val="en-US"/>
        </w:rPr>
      </w:pPr>
      <w:r w:rsidRPr="00B51E76">
        <w:rPr>
          <w:rFonts w:ascii="Arial" w:hAnsi="Arial" w:cs="Arial"/>
          <w:b/>
          <w:color w:val="000000"/>
          <w:lang w:val="en-US"/>
        </w:rPr>
        <w:t>Point 2</w:t>
      </w:r>
      <w:r w:rsidR="0053783B" w:rsidRPr="00B51E76">
        <w:rPr>
          <w:rFonts w:ascii="Arial" w:hAnsi="Arial" w:cs="Arial"/>
          <w:b/>
          <w:color w:val="000000"/>
          <w:lang w:val="en-US"/>
        </w:rPr>
        <w:t xml:space="preserve"> would then read:</w:t>
      </w:r>
    </w:p>
    <w:p w14:paraId="7931F6CF" w14:textId="77777777" w:rsidR="00365882" w:rsidRPr="00B51E76" w:rsidRDefault="00365882" w:rsidP="0036588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14:paraId="0CD6668D" w14:textId="77777777" w:rsidR="001D604A" w:rsidRPr="00B51E76" w:rsidRDefault="001D604A" w:rsidP="0036588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B51E76">
        <w:rPr>
          <w:rFonts w:ascii="Arial" w:hAnsi="Arial" w:cs="Arial"/>
          <w:color w:val="000000"/>
          <w:lang w:val="en-US"/>
        </w:rPr>
        <w:t xml:space="preserve">Any attendance by an alternate delegate will normally count as part of the three-year term of the delegate whose place is taken and would not therefore usually have the effect of extending the term of the delegate originally elected. </w:t>
      </w:r>
    </w:p>
    <w:p w14:paraId="1828F2BC" w14:textId="77777777" w:rsidR="00365882" w:rsidRPr="00B51E76" w:rsidRDefault="00365882" w:rsidP="0036588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14:paraId="75F4E305" w14:textId="77777777" w:rsidR="001D604A" w:rsidRPr="00B51E76" w:rsidRDefault="001D604A" w:rsidP="0036588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B51E76">
        <w:rPr>
          <w:rFonts w:ascii="Arial" w:hAnsi="Arial" w:cs="Arial"/>
          <w:lang w:val="en-US"/>
        </w:rPr>
        <w:t xml:space="preserve">However, </w:t>
      </w:r>
      <w:r w:rsidR="005A164E" w:rsidRPr="00B51E76">
        <w:rPr>
          <w:rFonts w:ascii="Arial" w:hAnsi="Arial" w:cs="Arial"/>
          <w:lang w:val="en-US"/>
        </w:rPr>
        <w:t xml:space="preserve">this determination is ultimately up to the sponsoring region. (Please see </w:t>
      </w:r>
      <w:r w:rsidRPr="00B51E76">
        <w:rPr>
          <w:rFonts w:ascii="Arial" w:hAnsi="Arial" w:cs="Arial"/>
          <w:lang w:val="en-US"/>
        </w:rPr>
        <w:t>the chapter The General Service Board, section 3, GSB Members, under Desirable Qualifi</w:t>
      </w:r>
      <w:r w:rsidR="005A164E" w:rsidRPr="00B51E76">
        <w:rPr>
          <w:rFonts w:ascii="Arial" w:hAnsi="Arial" w:cs="Arial"/>
          <w:lang w:val="en-US"/>
        </w:rPr>
        <w:t>cations for Alcoholic Trustees</w:t>
      </w:r>
      <w:r w:rsidRPr="00B51E76">
        <w:rPr>
          <w:rFonts w:ascii="Arial" w:hAnsi="Arial" w:cs="Arial"/>
          <w:lang w:val="en-US"/>
        </w:rPr>
        <w:t>: “</w:t>
      </w:r>
      <w:r w:rsidRPr="00B51E76">
        <w:rPr>
          <w:rFonts w:ascii="Arial" w:hAnsi="Arial" w:cs="Arial"/>
          <w:color w:val="000000"/>
          <w:lang w:val="en-US"/>
        </w:rPr>
        <w:t xml:space="preserve">If in exceptional circumstances a delegate is unable to complete their 3 year term the sponsoring region may, at their discretion, permit the delegate to complete their term.” </w:t>
      </w:r>
    </w:p>
    <w:p w14:paraId="4EB63705" w14:textId="77777777" w:rsidR="00A50074" w:rsidRPr="00B51E76" w:rsidRDefault="00A50074" w:rsidP="0036588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14:paraId="4F4250AB" w14:textId="77777777" w:rsidR="00365882" w:rsidRPr="00B51E76" w:rsidRDefault="00365882" w:rsidP="00A5007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Arial" w:hAnsi="Arial" w:cs="Arial"/>
        </w:rPr>
      </w:pPr>
    </w:p>
    <w:p w14:paraId="3E1DA097" w14:textId="17D1F842" w:rsidR="00365882" w:rsidRPr="00B51E76" w:rsidRDefault="00B51E76" w:rsidP="0036588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u w:val="single"/>
          <w:lang w:val="en-US"/>
        </w:rPr>
      </w:pPr>
      <w:r w:rsidRPr="00B51E76">
        <w:rPr>
          <w:rFonts w:ascii="Arial" w:hAnsi="Arial" w:cs="Arial"/>
          <w:b/>
          <w:lang w:val="en-US"/>
        </w:rPr>
        <w:t>*</w:t>
      </w:r>
      <w:r w:rsidR="00365882" w:rsidRPr="00B51E76">
        <w:rPr>
          <w:rFonts w:ascii="Arial" w:hAnsi="Arial" w:cs="Arial"/>
          <w:b/>
          <w:u w:val="single"/>
          <w:lang w:val="en-US"/>
        </w:rPr>
        <w:t xml:space="preserve">NOTE: </w:t>
      </w:r>
    </w:p>
    <w:p w14:paraId="11A68CFC" w14:textId="77777777" w:rsidR="00365882" w:rsidRPr="00B51E76" w:rsidRDefault="00365882" w:rsidP="0036588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14:paraId="3DBDAC55" w14:textId="0F7E4255" w:rsidR="006E0E9F" w:rsidRPr="00B51E76" w:rsidRDefault="00365882" w:rsidP="0036588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B51E76">
        <w:rPr>
          <w:rFonts w:ascii="Arial" w:hAnsi="Arial" w:cs="Arial"/>
          <w:b/>
          <w:lang w:val="en-US"/>
        </w:rPr>
        <w:t xml:space="preserve">In </w:t>
      </w:r>
      <w:r w:rsidRPr="00B51E76">
        <w:rPr>
          <w:rFonts w:ascii="Arial" w:hAnsi="Arial" w:cs="Arial"/>
          <w:b/>
          <w:i/>
          <w:lang w:val="en-US"/>
        </w:rPr>
        <w:t>The AA Structure</w:t>
      </w:r>
      <w:r w:rsidR="00B51E76" w:rsidRPr="00B51E76">
        <w:rPr>
          <w:rFonts w:ascii="Arial" w:hAnsi="Arial" w:cs="Arial"/>
          <w:b/>
          <w:i/>
          <w:lang w:val="en-US"/>
        </w:rPr>
        <w:t xml:space="preserve"> Handbook for Great Britain 2018</w:t>
      </w:r>
      <w:r w:rsidRPr="00B51E76">
        <w:rPr>
          <w:rFonts w:ascii="Arial" w:hAnsi="Arial" w:cs="Arial"/>
          <w:b/>
          <w:lang w:val="en-US"/>
        </w:rPr>
        <w:t xml:space="preserve">, </w:t>
      </w:r>
      <w:r w:rsidR="006E0E9F" w:rsidRPr="00B51E76">
        <w:rPr>
          <w:rFonts w:ascii="Arial" w:hAnsi="Arial" w:cs="Arial"/>
          <w:b/>
          <w:lang w:val="en-US"/>
        </w:rPr>
        <w:t>the section on Trustees reflecting the 2011 Conference decision (C2, Q2) is found on page 111.</w:t>
      </w:r>
    </w:p>
    <w:p w14:paraId="4251BAA4" w14:textId="77777777" w:rsidR="00A50074" w:rsidRPr="00B51E76" w:rsidRDefault="00A50074" w:rsidP="00A5007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Arial" w:hAnsi="Arial" w:cs="Arial"/>
        </w:rPr>
      </w:pPr>
    </w:p>
    <w:sectPr w:rsidR="00A50074" w:rsidRPr="00B51E76" w:rsidSect="001E3A19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32F14" w14:textId="77777777" w:rsidR="00C0624E" w:rsidRDefault="00C0624E" w:rsidP="001E3A19">
      <w:r>
        <w:separator/>
      </w:r>
    </w:p>
  </w:endnote>
  <w:endnote w:type="continuationSeparator" w:id="0">
    <w:p w14:paraId="635B4275" w14:textId="77777777" w:rsidR="00C0624E" w:rsidRDefault="00C0624E" w:rsidP="001E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CB439" w14:textId="77777777" w:rsidR="00C0624E" w:rsidRDefault="00C0624E" w:rsidP="001E3A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6AAD6D" w14:textId="77777777" w:rsidR="00C0624E" w:rsidRDefault="00C0624E" w:rsidP="001E3A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DA261" w14:textId="77777777" w:rsidR="00C0624E" w:rsidRPr="001E3A19" w:rsidRDefault="00C0624E" w:rsidP="001E3A19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1E3A19">
      <w:rPr>
        <w:rStyle w:val="PageNumber"/>
        <w:rFonts w:ascii="Times New Roman" w:hAnsi="Times New Roman" w:cs="Times New Roman"/>
      </w:rPr>
      <w:fldChar w:fldCharType="begin"/>
    </w:r>
    <w:r w:rsidRPr="001E3A19">
      <w:rPr>
        <w:rStyle w:val="PageNumber"/>
        <w:rFonts w:ascii="Times New Roman" w:hAnsi="Times New Roman" w:cs="Times New Roman"/>
      </w:rPr>
      <w:instrText xml:space="preserve">PAGE  </w:instrText>
    </w:r>
    <w:r w:rsidRPr="001E3A19">
      <w:rPr>
        <w:rStyle w:val="PageNumber"/>
        <w:rFonts w:ascii="Times New Roman" w:hAnsi="Times New Roman" w:cs="Times New Roman"/>
      </w:rPr>
      <w:fldChar w:fldCharType="separate"/>
    </w:r>
    <w:r w:rsidR="00B51E76">
      <w:rPr>
        <w:rStyle w:val="PageNumber"/>
        <w:rFonts w:ascii="Times New Roman" w:hAnsi="Times New Roman" w:cs="Times New Roman"/>
        <w:noProof/>
      </w:rPr>
      <w:t>2</w:t>
    </w:r>
    <w:r w:rsidRPr="001E3A19">
      <w:rPr>
        <w:rStyle w:val="PageNumber"/>
        <w:rFonts w:ascii="Times New Roman" w:hAnsi="Times New Roman" w:cs="Times New Roman"/>
      </w:rPr>
      <w:fldChar w:fldCharType="end"/>
    </w:r>
  </w:p>
  <w:p w14:paraId="2D6B1CEF" w14:textId="77777777" w:rsidR="00C0624E" w:rsidRDefault="00C0624E" w:rsidP="001E3A1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1FBF8" w14:textId="77777777" w:rsidR="00C0624E" w:rsidRDefault="00C0624E" w:rsidP="001E3A19">
      <w:r>
        <w:separator/>
      </w:r>
    </w:p>
  </w:footnote>
  <w:footnote w:type="continuationSeparator" w:id="0">
    <w:p w14:paraId="24160FEB" w14:textId="77777777" w:rsidR="00C0624E" w:rsidRDefault="00C0624E" w:rsidP="001E3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74"/>
    <w:rsid w:val="001D604A"/>
    <w:rsid w:val="001E3A19"/>
    <w:rsid w:val="002B3265"/>
    <w:rsid w:val="002D2E03"/>
    <w:rsid w:val="00365882"/>
    <w:rsid w:val="0053783B"/>
    <w:rsid w:val="005A164E"/>
    <w:rsid w:val="006E0E9F"/>
    <w:rsid w:val="008038B1"/>
    <w:rsid w:val="009C70B7"/>
    <w:rsid w:val="00A50074"/>
    <w:rsid w:val="00AF2426"/>
    <w:rsid w:val="00B51E76"/>
    <w:rsid w:val="00C0624E"/>
    <w:rsid w:val="00DC18CA"/>
    <w:rsid w:val="00F2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6B5A31"/>
  <w14:defaultImageDpi w14:val="300"/>
  <w15:docId w15:val="{AAF2CB34-7D9A-334C-8C62-19FB42F3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E3A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A19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E3A19"/>
  </w:style>
  <w:style w:type="paragraph" w:styleId="Header">
    <w:name w:val="header"/>
    <w:basedOn w:val="Normal"/>
    <w:link w:val="HeaderChar"/>
    <w:uiPriority w:val="99"/>
    <w:unhideWhenUsed/>
    <w:rsid w:val="001E3A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A1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Actors Repertory Theatre Luxembourg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Abbott</dc:creator>
  <cp:keywords/>
  <dc:description/>
  <cp:lastModifiedBy>Sharon Smyth</cp:lastModifiedBy>
  <cp:revision>2</cp:revision>
  <dcterms:created xsi:type="dcterms:W3CDTF">2019-12-09T15:16:00Z</dcterms:created>
  <dcterms:modified xsi:type="dcterms:W3CDTF">2019-12-09T15:16:00Z</dcterms:modified>
</cp:coreProperties>
</file>