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C7841" w14:textId="77777777" w:rsidR="00FF453A" w:rsidRDefault="00000000" w:rsidP="00450B33">
      <w:pPr>
        <w:spacing w:after="720" w:line="259" w:lineRule="auto"/>
        <w:ind w:left="0" w:right="1" w:firstLine="0"/>
      </w:pPr>
      <w:r>
        <w:rPr>
          <w:b/>
          <w:color w:val="181717"/>
          <w:sz w:val="84"/>
        </w:rPr>
        <w:t xml:space="preserve">WHO? </w:t>
      </w:r>
      <w:r>
        <w:rPr>
          <w:b/>
          <w:color w:val="181717"/>
          <w:sz w:val="44"/>
        </w:rPr>
        <w:t>YOU!</w:t>
      </w:r>
    </w:p>
    <w:p w14:paraId="2EC8879E" w14:textId="6345A28C" w:rsidR="00450B33" w:rsidRDefault="00000000">
      <w:pPr>
        <w:spacing w:after="0" w:line="443" w:lineRule="auto"/>
        <w:ind w:left="0" w:firstLine="0"/>
        <w:jc w:val="left"/>
        <w:rPr>
          <w:b/>
          <w:color w:val="181717"/>
          <w:sz w:val="44"/>
        </w:rPr>
      </w:pPr>
      <w:r>
        <w:rPr>
          <w:b/>
          <w:color w:val="181717"/>
          <w:sz w:val="84"/>
        </w:rPr>
        <w:t xml:space="preserve">WHAT? </w:t>
      </w:r>
      <w:r>
        <w:rPr>
          <w:b/>
          <w:color w:val="181717"/>
          <w:sz w:val="44"/>
        </w:rPr>
        <w:t>YOUR</w:t>
      </w:r>
      <w:r w:rsidR="00450B33">
        <w:rPr>
          <w:b/>
          <w:color w:val="181717"/>
          <w:sz w:val="44"/>
        </w:rPr>
        <w:t xml:space="preserve"> </w:t>
      </w:r>
      <w:r>
        <w:rPr>
          <w:b/>
          <w:color w:val="181717"/>
          <w:sz w:val="44"/>
        </w:rPr>
        <w:t xml:space="preserve">EXPERIENCE </w:t>
      </w:r>
    </w:p>
    <w:p w14:paraId="5D8E4255" w14:textId="3EF3EC99" w:rsidR="00FF453A" w:rsidRDefault="00000000">
      <w:pPr>
        <w:spacing w:after="0" w:line="443" w:lineRule="auto"/>
        <w:ind w:left="0" w:firstLine="0"/>
        <w:jc w:val="left"/>
      </w:pPr>
      <w:r>
        <w:rPr>
          <w:b/>
          <w:color w:val="181717"/>
          <w:sz w:val="84"/>
        </w:rPr>
        <w:t xml:space="preserve">WHEN? </w:t>
      </w:r>
      <w:r>
        <w:rPr>
          <w:b/>
          <w:color w:val="181717"/>
          <w:sz w:val="44"/>
        </w:rPr>
        <w:t>HOW ABOUT NOW!</w:t>
      </w:r>
    </w:p>
    <w:p w14:paraId="5E4FE67C" w14:textId="77777777" w:rsidR="00450B33" w:rsidRDefault="00000000">
      <w:pPr>
        <w:spacing w:after="436" w:line="259" w:lineRule="auto"/>
        <w:ind w:left="2650" w:firstLine="0"/>
        <w:jc w:val="left"/>
      </w:pPr>
      <w:r>
        <w:rPr>
          <w:noProof/>
        </w:rPr>
        <w:drawing>
          <wp:inline distT="0" distB="0" distL="0" distR="0" wp14:anchorId="22A9A8A1" wp14:editId="122FCAEB">
            <wp:extent cx="1259840" cy="1234440"/>
            <wp:effectExtent l="0" t="0" r="0" b="381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0002" cy="123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A64C" w14:textId="7EA36B14" w:rsidR="00FF453A" w:rsidRDefault="00450B33" w:rsidP="00450B33">
      <w:pPr>
        <w:spacing w:after="436" w:line="259" w:lineRule="auto"/>
        <w:ind w:left="2650" w:firstLine="0"/>
      </w:pPr>
      <w:r>
        <w:t>send it to</w:t>
      </w:r>
    </w:p>
    <w:p w14:paraId="0179B812" w14:textId="77777777" w:rsidR="00450B33" w:rsidRDefault="00450B33" w:rsidP="00450B33">
      <w:pPr>
        <w:pStyle w:val="Heading1"/>
      </w:pPr>
      <w:r>
        <w:rPr>
          <w:b/>
          <w:sz w:val="78"/>
        </w:rPr>
        <w:t xml:space="preserve">Share </w:t>
      </w:r>
      <w:r>
        <w:t>magazine</w:t>
      </w:r>
    </w:p>
    <w:p w14:paraId="35972A89" w14:textId="77777777" w:rsidR="00450B33" w:rsidRDefault="00450B33" w:rsidP="00450B33">
      <w:pPr>
        <w:spacing w:after="144"/>
        <w:ind w:left="-5"/>
      </w:pPr>
      <w:r>
        <w:rPr>
          <w:sz w:val="29"/>
        </w:rPr>
        <w:t xml:space="preserve">aashare@gsogb.org.uk </w:t>
      </w:r>
      <w:r>
        <w:t>or PO Box 1, 10 Toft Green, York YO17NJ</w:t>
      </w:r>
    </w:p>
    <w:p w14:paraId="55A6EB04" w14:textId="2AAC4C53" w:rsidR="00450B33" w:rsidRDefault="00450B33" w:rsidP="00450B33">
      <w:pPr>
        <w:tabs>
          <w:tab w:val="left" w:pos="3000"/>
        </w:tabs>
        <w:spacing w:after="1108" w:line="259" w:lineRule="auto"/>
        <w:ind w:left="0" w:right="1" w:firstLine="0"/>
      </w:pPr>
      <w:r>
        <w:tab/>
      </w:r>
    </w:p>
    <w:p w14:paraId="4BA49E2A" w14:textId="571902F2" w:rsidR="00FF453A" w:rsidRDefault="00000000" w:rsidP="00450B33">
      <w:pPr>
        <w:spacing w:after="0" w:line="259" w:lineRule="auto"/>
        <w:ind w:left="0" w:firstLine="0"/>
        <w:jc w:val="left"/>
      </w:pPr>
      <w:r>
        <w:rPr>
          <w:b/>
          <w:sz w:val="32"/>
        </w:rPr>
        <w:lastRenderedPageBreak/>
        <w:t>WHO writes for S</w:t>
      </w:r>
      <w:r w:rsidR="00450B33">
        <w:rPr>
          <w:b/>
          <w:sz w:val="32"/>
        </w:rPr>
        <w:t>hare</w:t>
      </w:r>
      <w:r>
        <w:rPr>
          <w:b/>
          <w:sz w:val="32"/>
        </w:rPr>
        <w:t>?</w:t>
      </w:r>
    </w:p>
    <w:p w14:paraId="055490CC" w14:textId="77777777" w:rsidR="00FF453A" w:rsidRDefault="00000000">
      <w:pPr>
        <w:ind w:left="-5"/>
      </w:pPr>
      <w:r>
        <w:t>People like you and me. Your experience is unique. Other people would love to hear about it. It doesn’t take very long to say something that will mean a lot to another alcoholic.</w:t>
      </w:r>
    </w:p>
    <w:p w14:paraId="184385EE" w14:textId="77777777" w:rsidR="00FF453A" w:rsidRDefault="00000000">
      <w:pPr>
        <w:ind w:left="-5"/>
      </w:pPr>
      <w:r>
        <w:t>By sharing your experience, you are helping other alcoholics in our amazing Fellowship.</w:t>
      </w:r>
    </w:p>
    <w:p w14:paraId="7175A831" w14:textId="77777777" w:rsidR="00FF453A" w:rsidRDefault="00000000">
      <w:pPr>
        <w:spacing w:after="287"/>
        <w:ind w:left="-5"/>
      </w:pPr>
      <w:r>
        <w:t>You may even be carrying the message of hope to someone who hasn’t found us yet – in prison, a doctor’s waiting room or a hospital bed.</w:t>
      </w:r>
    </w:p>
    <w:p w14:paraId="49C24A80" w14:textId="77777777" w:rsidR="00FF453A" w:rsidRDefault="00000000">
      <w:pPr>
        <w:spacing w:after="0" w:line="259" w:lineRule="auto"/>
        <w:ind w:left="-5"/>
        <w:jc w:val="left"/>
      </w:pPr>
      <w:r>
        <w:rPr>
          <w:b/>
          <w:sz w:val="32"/>
        </w:rPr>
        <w:t>WHAT can I write about?</w:t>
      </w:r>
    </w:p>
    <w:p w14:paraId="3DB0DD27" w14:textId="77777777" w:rsidR="00FF453A" w:rsidRDefault="00000000">
      <w:pPr>
        <w:ind w:left="-5"/>
      </w:pPr>
      <w:r>
        <w:t>We want to hear about you. Write about your experience, recovery, faith, doubts; how you have struggled, how you have grown, what has made you laugh or cry.</w:t>
      </w:r>
    </w:p>
    <w:p w14:paraId="4520F40A" w14:textId="77777777" w:rsidR="00FF453A" w:rsidRDefault="00000000">
      <w:pPr>
        <w:spacing w:after="287"/>
        <w:ind w:left="-5"/>
      </w:pPr>
      <w:r>
        <w:t>Share your experience just like you would at a meeting. We can take care of spelling and punctuation.</w:t>
      </w:r>
    </w:p>
    <w:p w14:paraId="1C3EF96E" w14:textId="751922C3" w:rsidR="00FF453A" w:rsidRDefault="00000000">
      <w:pPr>
        <w:spacing w:after="0" w:line="259" w:lineRule="auto"/>
        <w:ind w:left="-5"/>
        <w:jc w:val="left"/>
      </w:pPr>
      <w:r>
        <w:rPr>
          <w:b/>
          <w:sz w:val="32"/>
        </w:rPr>
        <w:t>WHEN will my article appear in S</w:t>
      </w:r>
      <w:r w:rsidR="00450B33">
        <w:rPr>
          <w:b/>
          <w:sz w:val="32"/>
        </w:rPr>
        <w:t>hare</w:t>
      </w:r>
      <w:r>
        <w:rPr>
          <w:b/>
          <w:sz w:val="32"/>
        </w:rPr>
        <w:t>?</w:t>
      </w:r>
    </w:p>
    <w:p w14:paraId="36F3A39D" w14:textId="3B91DA22" w:rsidR="00FF453A" w:rsidRDefault="00000000">
      <w:pPr>
        <w:ind w:left="-5"/>
      </w:pPr>
      <w:r>
        <w:t xml:space="preserve">It can take two months for an article to be printed, even if it is selected. Most articles will take longer to </w:t>
      </w:r>
      <w:r w:rsidR="00450B33">
        <w:t>appear,</w:t>
      </w:r>
      <w:r>
        <w:t xml:space="preserve"> and we can’t publish every article. If you write about a Step, Tradition or Concept, don’t miss the ‘two months before’ deadline!</w:t>
      </w:r>
    </w:p>
    <w:p w14:paraId="3BD88FC8" w14:textId="77777777" w:rsidR="00FF453A" w:rsidRDefault="00000000">
      <w:pPr>
        <w:spacing w:after="288"/>
        <w:ind w:left="-5"/>
      </w:pPr>
      <w:r>
        <w:t>Send us Step, Tradition or Concept One for January’s issue by the end of October; Step, Tradition or Concept Two by the end of November and so on.</w:t>
      </w:r>
    </w:p>
    <w:p w14:paraId="7E10CC03" w14:textId="77777777" w:rsidR="00FF453A" w:rsidRDefault="00000000">
      <w:pPr>
        <w:spacing w:after="0" w:line="259" w:lineRule="auto"/>
        <w:ind w:left="-5"/>
        <w:jc w:val="left"/>
      </w:pPr>
      <w:r>
        <w:rPr>
          <w:b/>
          <w:sz w:val="32"/>
        </w:rPr>
        <w:t>Anything else I should know?</w:t>
      </w:r>
    </w:p>
    <w:p w14:paraId="656F7F8E" w14:textId="080C0EDE" w:rsidR="00FF453A" w:rsidRDefault="00000000">
      <w:pPr>
        <w:numPr>
          <w:ilvl w:val="0"/>
          <w:numId w:val="1"/>
        </w:numPr>
        <w:ind w:hanging="255"/>
      </w:pPr>
      <w:r>
        <w:t>The S</w:t>
      </w:r>
      <w:r w:rsidR="00450B33">
        <w:t>hare</w:t>
      </w:r>
      <w:r>
        <w:t xml:space="preserve"> Team is very keen to hear from YOU.</w:t>
      </w:r>
    </w:p>
    <w:p w14:paraId="017D5D28" w14:textId="77777777" w:rsidR="00FF453A" w:rsidRDefault="00000000">
      <w:pPr>
        <w:numPr>
          <w:ilvl w:val="0"/>
          <w:numId w:val="1"/>
        </w:numPr>
        <w:ind w:hanging="255"/>
      </w:pPr>
      <w:r>
        <w:t>Please keep your article to less than 1,000 words – remember ‘short is sweet’.</w:t>
      </w:r>
    </w:p>
    <w:p w14:paraId="416B7098" w14:textId="77777777" w:rsidR="00FF453A" w:rsidRDefault="00000000">
      <w:pPr>
        <w:numPr>
          <w:ilvl w:val="0"/>
          <w:numId w:val="1"/>
        </w:numPr>
        <w:ind w:hanging="255"/>
      </w:pPr>
      <w:r>
        <w:t>We can’t print poetry.</w:t>
      </w:r>
    </w:p>
    <w:p w14:paraId="51CB3F60" w14:textId="77777777" w:rsidR="00FF453A" w:rsidRDefault="00000000">
      <w:pPr>
        <w:numPr>
          <w:ilvl w:val="0"/>
          <w:numId w:val="1"/>
        </w:numPr>
        <w:spacing w:after="287"/>
        <w:ind w:hanging="255"/>
      </w:pPr>
      <w:r>
        <w:t>Please respect others’ anonymity, don’t mention them by name, even to praise them.</w:t>
      </w:r>
    </w:p>
    <w:p w14:paraId="7D4B281A" w14:textId="77777777" w:rsidR="00FF453A" w:rsidRDefault="00000000">
      <w:pPr>
        <w:spacing w:after="0" w:line="259" w:lineRule="auto"/>
        <w:ind w:left="-5"/>
        <w:jc w:val="left"/>
      </w:pPr>
      <w:r>
        <w:rPr>
          <w:b/>
          <w:sz w:val="32"/>
        </w:rPr>
        <w:t>Where should I send my article?</w:t>
      </w:r>
    </w:p>
    <w:p w14:paraId="2791E277" w14:textId="4C66BE6F" w:rsidR="00FF453A" w:rsidRDefault="00000000" w:rsidP="00450B33">
      <w:pPr>
        <w:spacing w:after="144"/>
        <w:ind w:left="-5"/>
      </w:pPr>
      <w:r>
        <w:rPr>
          <w:sz w:val="29"/>
        </w:rPr>
        <w:t xml:space="preserve">aashare@gsogb.org.uk </w:t>
      </w:r>
      <w:r>
        <w:t>or PO Box 1, 10 Toft Green, York YO1 7NJ</w:t>
      </w:r>
    </w:p>
    <w:sectPr w:rsidR="00FF453A" w:rsidSect="003105DB">
      <w:pgSz w:w="8391" w:h="11906" w:code="11"/>
      <w:pgMar w:top="482" w:right="284" w:bottom="522" w:left="284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A3F60"/>
    <w:multiLevelType w:val="hybridMultilevel"/>
    <w:tmpl w:val="2B688A42"/>
    <w:lvl w:ilvl="0" w:tplc="74684612">
      <w:start w:val="1"/>
      <w:numFmt w:val="bullet"/>
      <w:lvlText w:val="•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110F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00E74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10F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42FC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10F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DBAC90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10F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0087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10F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0CAD0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10F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48DD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10F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38095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10F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40B9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10F0D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642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3A"/>
    <w:rsid w:val="003105DB"/>
    <w:rsid w:val="00450B33"/>
    <w:rsid w:val="00716E8F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6D9E"/>
  <w15:docId w15:val="{9B5C98A3-29E6-4C78-9410-C8D334DA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5" w:line="248" w:lineRule="auto"/>
      <w:ind w:left="10" w:hanging="10"/>
      <w:jc w:val="both"/>
    </w:pPr>
    <w:rPr>
      <w:rFonts w:ascii="Arial" w:eastAsia="Arial" w:hAnsi="Arial" w:cs="Arial"/>
      <w:color w:val="110F0D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1"/>
      <w:jc w:val="center"/>
      <w:outlineLvl w:val="0"/>
    </w:pPr>
    <w:rPr>
      <w:rFonts w:ascii="Arial" w:eastAsia="Arial" w:hAnsi="Arial" w:cs="Arial"/>
      <w:color w:val="181717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181717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pardoe</dc:creator>
  <cp:keywords/>
  <cp:lastModifiedBy>agnes pardoe</cp:lastModifiedBy>
  <cp:revision>3</cp:revision>
  <dcterms:created xsi:type="dcterms:W3CDTF">2024-05-02T07:51:00Z</dcterms:created>
  <dcterms:modified xsi:type="dcterms:W3CDTF">2024-05-02T08:02:00Z</dcterms:modified>
</cp:coreProperties>
</file>